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B1607" w14:textId="47785197" w:rsidR="0083214E" w:rsidRPr="00974C6A" w:rsidRDefault="0083214E" w:rsidP="006061FE">
      <w:pPr>
        <w:spacing w:after="120"/>
        <w:ind w:right="-1"/>
        <w:rPr>
          <w:rFonts w:asciiTheme="minorHAnsi" w:hAnsiTheme="minorHAnsi" w:cstheme="minorHAnsi"/>
        </w:rPr>
      </w:pPr>
    </w:p>
    <w:p w14:paraId="3B8763D3" w14:textId="26ECEAB2" w:rsidR="0070178F" w:rsidRPr="00974C6A" w:rsidRDefault="0070178F" w:rsidP="0070178F">
      <w:pPr>
        <w:jc w:val="center"/>
        <w:rPr>
          <w:b/>
          <w:bCs/>
          <w:color w:val="C00000"/>
        </w:rPr>
      </w:pPr>
      <w:r w:rsidRPr="00974C6A">
        <w:rPr>
          <w:b/>
          <w:bCs/>
          <w:color w:val="C00000"/>
        </w:rPr>
        <w:t>N</w:t>
      </w:r>
      <w:r w:rsidR="00BB5207" w:rsidRPr="00974C6A">
        <w:rPr>
          <w:b/>
          <w:bCs/>
          <w:color w:val="C00000"/>
        </w:rPr>
        <w:t>EWSLETTERBEITRAG</w:t>
      </w:r>
      <w:r w:rsidRPr="00974C6A">
        <w:rPr>
          <w:b/>
          <w:bCs/>
          <w:color w:val="C00000"/>
        </w:rPr>
        <w:t xml:space="preserve">, </w:t>
      </w:r>
      <w:r w:rsidR="004518D3">
        <w:rPr>
          <w:b/>
          <w:bCs/>
          <w:color w:val="C00000"/>
        </w:rPr>
        <w:t>12</w:t>
      </w:r>
      <w:r w:rsidR="00786BCC">
        <w:rPr>
          <w:b/>
          <w:bCs/>
          <w:color w:val="C00000"/>
        </w:rPr>
        <w:t>.</w:t>
      </w:r>
      <w:r w:rsidR="00624484" w:rsidRPr="00974C6A">
        <w:rPr>
          <w:b/>
          <w:bCs/>
          <w:color w:val="C00000"/>
        </w:rPr>
        <w:t xml:space="preserve"> </w:t>
      </w:r>
      <w:r w:rsidR="00786BCC">
        <w:rPr>
          <w:b/>
          <w:bCs/>
          <w:color w:val="C00000"/>
        </w:rPr>
        <w:t>Ju</w:t>
      </w:r>
      <w:r w:rsidR="00D44DD5">
        <w:rPr>
          <w:b/>
          <w:bCs/>
          <w:color w:val="C00000"/>
        </w:rPr>
        <w:t>l</w:t>
      </w:r>
      <w:r w:rsidR="00786BCC">
        <w:rPr>
          <w:b/>
          <w:bCs/>
          <w:color w:val="C00000"/>
        </w:rPr>
        <w:t>i</w:t>
      </w:r>
      <w:r w:rsidRPr="00974C6A">
        <w:rPr>
          <w:b/>
          <w:bCs/>
          <w:color w:val="C00000"/>
        </w:rPr>
        <w:t xml:space="preserve"> 202</w:t>
      </w:r>
      <w:r w:rsidR="00624484" w:rsidRPr="00974C6A">
        <w:rPr>
          <w:b/>
          <w:bCs/>
          <w:color w:val="C00000"/>
        </w:rPr>
        <w:t>4</w:t>
      </w:r>
    </w:p>
    <w:p w14:paraId="66A2820F" w14:textId="13B3815A" w:rsidR="009B5C07" w:rsidRPr="00974C6A" w:rsidRDefault="0070178F" w:rsidP="0070178F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</w:rPr>
      </w:pPr>
      <w:r w:rsidRPr="00974C6A">
        <w:rPr>
          <w:rFonts w:ascii="Calibri" w:hAnsi="Calibri" w:cs="Calibri"/>
        </w:rPr>
        <w:t>Sie erhalten hiermit einen Newsletterbeitrag zu Ihrer Information und für die Nutzung bei Ihrer Presse- und Medienarbeit:</w:t>
      </w:r>
    </w:p>
    <w:p w14:paraId="408D9BF2" w14:textId="772A2580" w:rsidR="003D6152" w:rsidRDefault="00D44DD5" w:rsidP="0050726C">
      <w:pPr>
        <w:rPr>
          <w:rFonts w:eastAsiaTheme="minorHAnsi"/>
          <w:b/>
          <w:bCs/>
          <w:color w:val="C00000"/>
          <w:sz w:val="28"/>
          <w:szCs w:val="28"/>
        </w:rPr>
      </w:pPr>
      <w:r>
        <w:rPr>
          <w:rFonts w:eastAsiaTheme="minorHAnsi"/>
          <w:b/>
          <w:bCs/>
          <w:color w:val="C00000"/>
          <w:sz w:val="28"/>
          <w:szCs w:val="28"/>
        </w:rPr>
        <w:t xml:space="preserve">Jetzt neu: </w:t>
      </w:r>
      <w:r w:rsidR="001D13FC">
        <w:rPr>
          <w:rFonts w:eastAsiaTheme="minorHAnsi"/>
          <w:b/>
          <w:bCs/>
          <w:color w:val="C00000"/>
          <w:sz w:val="28"/>
          <w:szCs w:val="28"/>
        </w:rPr>
        <w:t>„</w:t>
      </w:r>
      <w:r>
        <w:rPr>
          <w:rFonts w:eastAsiaTheme="minorHAnsi"/>
          <w:b/>
          <w:bCs/>
          <w:color w:val="C00000"/>
          <w:sz w:val="28"/>
          <w:szCs w:val="28"/>
        </w:rPr>
        <w:t>OM-Zeichen Faire Lieferkette</w:t>
      </w:r>
      <w:r w:rsidR="001D13FC">
        <w:rPr>
          <w:rFonts w:eastAsiaTheme="minorHAnsi"/>
          <w:b/>
          <w:bCs/>
          <w:color w:val="C00000"/>
          <w:sz w:val="28"/>
          <w:szCs w:val="28"/>
        </w:rPr>
        <w:t>“</w:t>
      </w:r>
      <w:r w:rsidR="008414CF">
        <w:rPr>
          <w:rFonts w:eastAsiaTheme="minorHAnsi"/>
          <w:b/>
          <w:bCs/>
          <w:color w:val="C00000"/>
          <w:sz w:val="28"/>
          <w:szCs w:val="28"/>
        </w:rPr>
        <w:t xml:space="preserve"> inkl. Nachhaltigkeitsbericht</w:t>
      </w:r>
    </w:p>
    <w:p w14:paraId="76E03A1C" w14:textId="569FB9AD" w:rsidR="0050726C" w:rsidRPr="0050726C" w:rsidRDefault="001D13FC" w:rsidP="0050726C">
      <w:pPr>
        <w:rPr>
          <w:rFonts w:eastAsiaTheme="minorHAnsi"/>
          <w:b/>
          <w:bCs/>
          <w:color w:val="C00000"/>
          <w:sz w:val="24"/>
          <w:szCs w:val="24"/>
        </w:rPr>
      </w:pPr>
      <w:r>
        <w:rPr>
          <w:rFonts w:eastAsiaTheme="minorHAnsi"/>
          <w:b/>
          <w:bCs/>
          <w:color w:val="C00000"/>
          <w:sz w:val="24"/>
          <w:szCs w:val="24"/>
        </w:rPr>
        <w:t>Bürokratie leichter bewältigen</w:t>
      </w:r>
    </w:p>
    <w:p w14:paraId="26B66E73" w14:textId="48A30A4C" w:rsidR="00044E84" w:rsidRDefault="00CF78B2" w:rsidP="00663873">
      <w:pPr>
        <w:pStyle w:val="StandardWeb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3D334272" wp14:editId="6F5FA6C9">
            <wp:simplePos x="0" y="0"/>
            <wp:positionH relativeFrom="margin">
              <wp:posOffset>4304665</wp:posOffset>
            </wp:positionH>
            <wp:positionV relativeFrom="paragraph">
              <wp:posOffset>190500</wp:posOffset>
            </wp:positionV>
            <wp:extent cx="1990725" cy="1351915"/>
            <wp:effectExtent l="0" t="0" r="0" b="0"/>
            <wp:wrapTight wrapText="bothSides">
              <wp:wrapPolygon edited="0">
                <wp:start x="1033" y="304"/>
                <wp:lineTo x="413" y="2435"/>
                <wp:lineTo x="207" y="17045"/>
                <wp:lineTo x="1033" y="19480"/>
                <wp:lineTo x="1654" y="20088"/>
                <wp:lineTo x="20050" y="20088"/>
                <wp:lineTo x="20670" y="19480"/>
                <wp:lineTo x="21290" y="17045"/>
                <wp:lineTo x="21083" y="2131"/>
                <wp:lineTo x="20463" y="304"/>
                <wp:lineTo x="1033" y="304"/>
              </wp:wrapPolygon>
            </wp:wrapTight>
            <wp:docPr id="194891434" name="Grafik 1" descr="Ein Bild, das Text, Schrift, Screensho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1434" name="Grafik 1" descr="Ein Bild, das Text, Schrift, Screenshot, Logo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3FC">
        <w:rPr>
          <w:rFonts w:ascii="Calibri" w:hAnsi="Calibri" w:cs="Calibri"/>
          <w:sz w:val="22"/>
          <w:szCs w:val="22"/>
        </w:rPr>
        <w:t xml:space="preserve">Bürokratie bewältigen, produktiv arbeiten und ein gutes Image bei Kunden und </w:t>
      </w:r>
      <w:r w:rsidR="008414CF">
        <w:rPr>
          <w:rFonts w:ascii="Calibri" w:hAnsi="Calibri" w:cs="Calibri"/>
          <w:sz w:val="22"/>
          <w:szCs w:val="22"/>
        </w:rPr>
        <w:t xml:space="preserve">Beschäftigten </w:t>
      </w:r>
      <w:r w:rsidR="001D13FC">
        <w:rPr>
          <w:rFonts w:ascii="Calibri" w:hAnsi="Calibri" w:cs="Calibri"/>
          <w:sz w:val="22"/>
          <w:szCs w:val="22"/>
        </w:rPr>
        <w:t>durch die Einhaltung der Sorgfaltspflicht</w:t>
      </w:r>
      <w:r w:rsidR="008414CF">
        <w:rPr>
          <w:rFonts w:ascii="Calibri" w:hAnsi="Calibri" w:cs="Calibri"/>
          <w:sz w:val="22"/>
          <w:szCs w:val="22"/>
        </w:rPr>
        <w:t>en</w:t>
      </w:r>
      <w:r w:rsidR="001D13FC">
        <w:rPr>
          <w:rFonts w:ascii="Calibri" w:hAnsi="Calibri" w:cs="Calibri"/>
          <w:sz w:val="22"/>
          <w:szCs w:val="22"/>
        </w:rPr>
        <w:t xml:space="preserve"> in der Lieferkette – </w:t>
      </w:r>
      <w:r w:rsidR="009158DB">
        <w:rPr>
          <w:rFonts w:ascii="Calibri" w:hAnsi="Calibri" w:cs="Calibri"/>
          <w:sz w:val="22"/>
          <w:szCs w:val="22"/>
        </w:rPr>
        <w:t>all das bietet das neue OM-Zeichen</w:t>
      </w:r>
      <w:r w:rsidR="001D13FC">
        <w:rPr>
          <w:rFonts w:ascii="Calibri" w:hAnsi="Calibri" w:cs="Calibri"/>
          <w:sz w:val="22"/>
          <w:szCs w:val="22"/>
        </w:rPr>
        <w:t xml:space="preserve">. Das „OM-Zeichen Faire Lieferkette“ ist nun auf der OM-Zeichen-Datenbank unter </w:t>
      </w:r>
      <w:hyperlink r:id="rId9" w:history="1">
        <w:r w:rsidR="001D13FC" w:rsidRPr="006F651B">
          <w:rPr>
            <w:rStyle w:val="Hyperlink"/>
            <w:rFonts w:ascii="Calibri" w:hAnsi="Calibri" w:cs="Calibri"/>
            <w:sz w:val="22"/>
            <w:szCs w:val="22"/>
          </w:rPr>
          <w:t>www.om-zeichen.de</w:t>
        </w:r>
      </w:hyperlink>
      <w:r w:rsidR="001D13FC">
        <w:rPr>
          <w:rFonts w:ascii="Calibri" w:hAnsi="Calibri" w:cs="Calibri"/>
          <w:sz w:val="22"/>
          <w:szCs w:val="22"/>
        </w:rPr>
        <w:t xml:space="preserve"> </w:t>
      </w:r>
      <w:r w:rsidR="001D62D9">
        <w:rPr>
          <w:rFonts w:ascii="Calibri" w:hAnsi="Calibri" w:cs="Calibri"/>
          <w:sz w:val="22"/>
          <w:szCs w:val="22"/>
        </w:rPr>
        <w:t>erhältlich. Mit einem geringen Zeitaufwand von etwa 90 Minuten und einem Kostenpunkt von lediglich 280</w:t>
      </w:r>
      <w:r w:rsidR="008414CF">
        <w:rPr>
          <w:rFonts w:ascii="Calibri" w:hAnsi="Calibri" w:cs="Calibri"/>
          <w:sz w:val="22"/>
          <w:szCs w:val="22"/>
        </w:rPr>
        <w:t xml:space="preserve"> </w:t>
      </w:r>
      <w:r w:rsidR="001D62D9">
        <w:rPr>
          <w:rFonts w:ascii="Calibri" w:hAnsi="Calibri" w:cs="Calibri"/>
          <w:sz w:val="22"/>
          <w:szCs w:val="22"/>
        </w:rPr>
        <w:t>€ zzgl. MwSt. legen Unternehmen eine unabhängig überprüfte Selbstbewertung nach qualitätsgesicherten Praxisstandards ab und erhalten anschließend nebst einer Urkunde und eines Logos auch ein Dokument</w:t>
      </w:r>
      <w:r w:rsidR="008414CF">
        <w:rPr>
          <w:rFonts w:ascii="Calibri" w:hAnsi="Calibri" w:cs="Calibri"/>
          <w:sz w:val="22"/>
          <w:szCs w:val="22"/>
        </w:rPr>
        <w:t>, das sie für ihre</w:t>
      </w:r>
      <w:r w:rsidR="001D62D9">
        <w:rPr>
          <w:rFonts w:ascii="Calibri" w:hAnsi="Calibri" w:cs="Calibri"/>
          <w:sz w:val="22"/>
          <w:szCs w:val="22"/>
        </w:rPr>
        <w:t xml:space="preserve"> Nachhaltigkeitsbericht</w:t>
      </w:r>
      <w:r w:rsidR="008414CF">
        <w:rPr>
          <w:rFonts w:ascii="Calibri" w:hAnsi="Calibri" w:cs="Calibri"/>
          <w:sz w:val="22"/>
          <w:szCs w:val="22"/>
        </w:rPr>
        <w:t>erstattung nutzen können</w:t>
      </w:r>
      <w:r w:rsidR="001D62D9">
        <w:rPr>
          <w:rFonts w:ascii="Calibri" w:hAnsi="Calibri" w:cs="Calibri"/>
          <w:sz w:val="22"/>
          <w:szCs w:val="22"/>
        </w:rPr>
        <w:t>.</w:t>
      </w:r>
      <w:r w:rsidR="00C033A4">
        <w:rPr>
          <w:rFonts w:ascii="Calibri" w:hAnsi="Calibri" w:cs="Calibri"/>
          <w:sz w:val="22"/>
          <w:szCs w:val="22"/>
        </w:rPr>
        <w:t xml:space="preserve"> </w:t>
      </w:r>
      <w:hyperlink r:id="rId10" w:history="1">
        <w:r w:rsidR="00C033A4" w:rsidRPr="009158DB">
          <w:rPr>
            <w:rStyle w:val="Hyperlink"/>
            <w:rFonts w:ascii="Calibri" w:hAnsi="Calibri" w:cs="Calibri"/>
            <w:sz w:val="22"/>
            <w:szCs w:val="22"/>
          </w:rPr>
          <w:t>Hier</w:t>
        </w:r>
      </w:hyperlink>
      <w:r w:rsidR="00C033A4" w:rsidRPr="009158DB">
        <w:rPr>
          <w:rFonts w:ascii="Calibri" w:hAnsi="Calibri" w:cs="Calibri"/>
          <w:sz w:val="22"/>
          <w:szCs w:val="22"/>
        </w:rPr>
        <w:t xml:space="preserve"> kommen Sie direkt zur Registrierung.</w:t>
      </w:r>
    </w:p>
    <w:p w14:paraId="4CB314BD" w14:textId="5D1327D2" w:rsidR="001D62D9" w:rsidRDefault="001D62D9" w:rsidP="00663873">
      <w:pPr>
        <w:pStyle w:val="Standard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Die Bedeutung der </w:t>
      </w:r>
      <w:r w:rsidR="00C033A4">
        <w:rPr>
          <w:rFonts w:ascii="Calibri" w:hAnsi="Calibri" w:cs="Calibri"/>
          <w:sz w:val="22"/>
          <w:szCs w:val="22"/>
        </w:rPr>
        <w:t xml:space="preserve">Einhaltung der </w:t>
      </w:r>
      <w:r>
        <w:rPr>
          <w:rFonts w:ascii="Calibri" w:hAnsi="Calibri" w:cs="Calibri"/>
          <w:sz w:val="22"/>
          <w:szCs w:val="22"/>
        </w:rPr>
        <w:t>Sorgfaltspflicht</w:t>
      </w:r>
      <w:r w:rsidR="00C033A4"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z w:val="22"/>
          <w:szCs w:val="22"/>
        </w:rPr>
        <w:t xml:space="preserve"> in der Lieferkette </w:t>
      </w:r>
      <w:r w:rsidR="008414CF">
        <w:rPr>
          <w:rFonts w:ascii="Calibri" w:hAnsi="Calibri" w:cs="Calibri"/>
          <w:sz w:val="22"/>
          <w:szCs w:val="22"/>
        </w:rPr>
        <w:t xml:space="preserve">hat </w:t>
      </w:r>
      <w:r>
        <w:rPr>
          <w:rFonts w:ascii="Calibri" w:hAnsi="Calibri" w:cs="Calibri"/>
          <w:sz w:val="22"/>
          <w:szCs w:val="22"/>
        </w:rPr>
        <w:t>durch die Einführung des Lieferkettensorgfaltspflichtengesetz (LkSG)</w:t>
      </w:r>
      <w:r w:rsidR="00341EAD">
        <w:rPr>
          <w:rFonts w:ascii="Calibri" w:hAnsi="Calibri" w:cs="Calibri"/>
          <w:sz w:val="22"/>
          <w:szCs w:val="22"/>
        </w:rPr>
        <w:t xml:space="preserve"> zu</w:t>
      </w:r>
      <w:r w:rsidR="008414CF">
        <w:rPr>
          <w:rFonts w:ascii="Calibri" w:hAnsi="Calibri" w:cs="Calibri"/>
          <w:sz w:val="22"/>
          <w:szCs w:val="22"/>
        </w:rPr>
        <w:t>genommen</w:t>
      </w:r>
      <w:r w:rsidR="00C033A4">
        <w:rPr>
          <w:rFonts w:ascii="Calibri" w:hAnsi="Calibri" w:cs="Calibri"/>
          <w:sz w:val="22"/>
          <w:szCs w:val="22"/>
        </w:rPr>
        <w:t xml:space="preserve">, auch für kleine und mittlere Unternehmen (KMU). Sie sind </w:t>
      </w:r>
      <w:r w:rsidR="008414CF">
        <w:rPr>
          <w:rFonts w:ascii="Calibri" w:hAnsi="Calibri" w:cs="Calibri"/>
          <w:sz w:val="22"/>
          <w:szCs w:val="22"/>
        </w:rPr>
        <w:t xml:space="preserve">von dem Gesetz </w:t>
      </w:r>
      <w:r w:rsidR="00C033A4">
        <w:rPr>
          <w:rFonts w:ascii="Calibri" w:hAnsi="Calibri" w:cs="Calibri"/>
          <w:sz w:val="22"/>
          <w:szCs w:val="22"/>
        </w:rPr>
        <w:t>zwar nicht direkt ,</w:t>
      </w:r>
      <w:r w:rsidR="008414CF">
        <w:rPr>
          <w:rFonts w:ascii="Calibri" w:hAnsi="Calibri" w:cs="Calibri"/>
          <w:sz w:val="22"/>
          <w:szCs w:val="22"/>
        </w:rPr>
        <w:t>sehr wohl aber</w:t>
      </w:r>
      <w:r w:rsidR="00C033A4">
        <w:rPr>
          <w:rFonts w:ascii="Calibri" w:hAnsi="Calibri" w:cs="Calibri"/>
          <w:sz w:val="22"/>
          <w:szCs w:val="22"/>
        </w:rPr>
        <w:t xml:space="preserve"> indirekt betroffen</w:t>
      </w:r>
      <w:r w:rsidR="00CB7DAC">
        <w:rPr>
          <w:rFonts w:ascii="Calibri" w:hAnsi="Calibri" w:cs="Calibri"/>
          <w:sz w:val="22"/>
          <w:szCs w:val="22"/>
        </w:rPr>
        <w:t>.</w:t>
      </w:r>
      <w:r w:rsidR="00C033A4">
        <w:rPr>
          <w:rFonts w:ascii="Calibri" w:hAnsi="Calibri" w:cs="Calibri"/>
          <w:sz w:val="22"/>
          <w:szCs w:val="22"/>
        </w:rPr>
        <w:t xml:space="preserve"> </w:t>
      </w:r>
      <w:r w:rsidR="00CB7DAC" w:rsidRPr="00CB7DAC">
        <w:rPr>
          <w:rFonts w:ascii="Calibri" w:hAnsi="Calibri" w:cs="Calibri"/>
          <w:sz w:val="22"/>
          <w:szCs w:val="22"/>
        </w:rPr>
        <w:t xml:space="preserve">Große Unternehmen fordern </w:t>
      </w:r>
      <w:r w:rsidR="008414CF">
        <w:rPr>
          <w:rFonts w:ascii="Calibri" w:hAnsi="Calibri" w:cs="Calibri"/>
          <w:sz w:val="22"/>
          <w:szCs w:val="22"/>
        </w:rPr>
        <w:t xml:space="preserve">bspw. </w:t>
      </w:r>
      <w:r w:rsidR="00CB7DAC" w:rsidRPr="00CB7DAC">
        <w:rPr>
          <w:rFonts w:ascii="Calibri" w:hAnsi="Calibri" w:cs="Calibri"/>
          <w:sz w:val="22"/>
          <w:szCs w:val="22"/>
        </w:rPr>
        <w:t>Selbstbewertungen als Voraussetzung für die Auftragsvergabe ein.</w:t>
      </w:r>
      <w:r w:rsidR="00CB7DAC">
        <w:rPr>
          <w:rFonts w:ascii="Calibri" w:hAnsi="Calibri" w:cs="Calibri"/>
          <w:sz w:val="22"/>
          <w:szCs w:val="22"/>
        </w:rPr>
        <w:t xml:space="preserve"> Die Offensive Mittelstand bietet durch das „OM-Zeichen Faire Lieferkette“ nun eine niederschwellige Lösung, die speziell auf die Bedürfnisse von KMU zugeschnitten ist</w:t>
      </w:r>
      <w:r w:rsidR="008414CF">
        <w:rPr>
          <w:rFonts w:ascii="Calibri" w:hAnsi="Calibri" w:cs="Calibri"/>
          <w:sz w:val="22"/>
          <w:szCs w:val="22"/>
        </w:rPr>
        <w:t xml:space="preserve"> und gleichzeitig einen nutzbaren Nachhaltigkeitsbericht liefert</w:t>
      </w:r>
      <w:r w:rsidR="00CB7DAC">
        <w:rPr>
          <w:rFonts w:ascii="Calibri" w:hAnsi="Calibri" w:cs="Calibri"/>
          <w:sz w:val="22"/>
          <w:szCs w:val="22"/>
        </w:rPr>
        <w:t>.</w:t>
      </w:r>
    </w:p>
    <w:p w14:paraId="24B8488C" w14:textId="4A425B6A" w:rsidR="001D13FC" w:rsidRDefault="001D13FC" w:rsidP="00663873">
      <w:pPr>
        <w:pStyle w:val="StandardWeb"/>
        <w:rPr>
          <w:rFonts w:ascii="Calibri" w:hAnsi="Calibri" w:cs="Calibri"/>
          <w:sz w:val="22"/>
          <w:szCs w:val="22"/>
        </w:rPr>
      </w:pPr>
      <w:r w:rsidRPr="009158DB">
        <w:rPr>
          <w:rFonts w:ascii="Calibri" w:hAnsi="Calibri" w:cs="Calibri"/>
          <w:sz w:val="22"/>
          <w:szCs w:val="22"/>
        </w:rPr>
        <w:t xml:space="preserve">Alle weiteren Informationen rund um das „OM-Zeichen Faire Lieferkette“ finden Sie </w:t>
      </w:r>
      <w:hyperlink r:id="rId11" w:history="1">
        <w:r w:rsidRPr="009158DB">
          <w:rPr>
            <w:rStyle w:val="Hyperlink"/>
            <w:rFonts w:ascii="Calibri" w:hAnsi="Calibri" w:cs="Calibri"/>
            <w:sz w:val="22"/>
            <w:szCs w:val="22"/>
          </w:rPr>
          <w:t>hier</w:t>
        </w:r>
      </w:hyperlink>
      <w:r w:rsidRPr="009158DB">
        <w:rPr>
          <w:rFonts w:ascii="Calibri" w:hAnsi="Calibri" w:cs="Calibri"/>
          <w:sz w:val="22"/>
          <w:szCs w:val="22"/>
        </w:rPr>
        <w:t>.</w:t>
      </w:r>
    </w:p>
    <w:p w14:paraId="30A57DB8" w14:textId="0CB52AF0" w:rsidR="00B66F18" w:rsidRPr="00361953" w:rsidRDefault="009017FB" w:rsidP="00361953">
      <w:pPr>
        <w:spacing w:after="120"/>
        <w:jc w:val="right"/>
        <w:rPr>
          <w:rFonts w:cs="Calibri"/>
        </w:rPr>
      </w:pPr>
      <w:r w:rsidRPr="00974C6A">
        <w:rPr>
          <w:rFonts w:cs="Calibri"/>
        </w:rPr>
        <w:t xml:space="preserve">Zeichen (inkl. Leerzeichen): </w:t>
      </w:r>
      <w:r w:rsidR="00983A4B" w:rsidRPr="00974C6A">
        <w:rPr>
          <w:rFonts w:cs="Calibri"/>
        </w:rPr>
        <w:t>1.</w:t>
      </w:r>
      <w:r w:rsidR="004001F7">
        <w:rPr>
          <w:rFonts w:cs="Calibri"/>
        </w:rPr>
        <w:t>495</w:t>
      </w:r>
    </w:p>
    <w:p w14:paraId="51EA3B05" w14:textId="5EBC9B13" w:rsidR="0070178F" w:rsidRPr="00974C6A" w:rsidRDefault="0070178F" w:rsidP="0070178F">
      <w:pPr>
        <w:spacing w:after="120"/>
        <w:rPr>
          <w:rFonts w:cs="Calibri"/>
        </w:rPr>
      </w:pPr>
      <w:r w:rsidRPr="00974C6A">
        <w:rPr>
          <w:rFonts w:cs="Calibri"/>
        </w:rPr>
        <w:t>Bei Rückfragen und für weitere Informationen wenden Sie sich gerne an</w:t>
      </w:r>
      <w:r w:rsidR="00D44DD5">
        <w:rPr>
          <w:rFonts w:cs="Calibri"/>
        </w:rPr>
        <w:t xml:space="preserve"> das Team im Transferzentrum Köln:</w:t>
      </w:r>
    </w:p>
    <w:p w14:paraId="3A042705" w14:textId="4B27703C" w:rsidR="0070178F" w:rsidRPr="00974C6A" w:rsidRDefault="0070178F" w:rsidP="0070178F">
      <w:pPr>
        <w:rPr>
          <w:rFonts w:cs="Calibri"/>
        </w:rPr>
      </w:pPr>
      <w:r w:rsidRPr="00974C6A">
        <w:rPr>
          <w:rFonts w:cs="Calibri"/>
        </w:rPr>
        <w:t xml:space="preserve">E-Mail: </w:t>
      </w:r>
      <w:hyperlink r:id="rId12" w:history="1">
        <w:r w:rsidR="00D44DD5" w:rsidRPr="00126893">
          <w:rPr>
            <w:rStyle w:val="Hyperlink"/>
            <w:rFonts w:cs="Calibri"/>
          </w:rPr>
          <w:t>info@stiftung-m-g-v.de</w:t>
        </w:r>
      </w:hyperlink>
      <w:r w:rsidR="00C46CCD" w:rsidRPr="00974C6A">
        <w:rPr>
          <w:rFonts w:cs="Calibri"/>
        </w:rPr>
        <w:t xml:space="preserve">  </w:t>
      </w:r>
    </w:p>
    <w:p w14:paraId="1F085F4E" w14:textId="6265B93F" w:rsidR="00B701D9" w:rsidRPr="00974C6A" w:rsidRDefault="0070178F" w:rsidP="00793DC6">
      <w:pPr>
        <w:rPr>
          <w:color w:val="000000"/>
        </w:rPr>
      </w:pPr>
      <w:r w:rsidRPr="00974C6A">
        <w:rPr>
          <w:rFonts w:cs="Calibri"/>
        </w:rPr>
        <w:t xml:space="preserve">Tel.: </w:t>
      </w:r>
      <w:r w:rsidRPr="00974C6A">
        <w:rPr>
          <w:color w:val="000000"/>
        </w:rPr>
        <w:t xml:space="preserve"> </w:t>
      </w:r>
      <w:r w:rsidR="005F50DB" w:rsidRPr="00974C6A">
        <w:rPr>
          <w:color w:val="000000"/>
        </w:rPr>
        <w:t>0</w:t>
      </w:r>
      <w:r w:rsidRPr="00974C6A">
        <w:rPr>
          <w:color w:val="000000"/>
        </w:rPr>
        <w:t>221 80091880</w:t>
      </w:r>
    </w:p>
    <w:p w14:paraId="7454397B" w14:textId="77777777" w:rsidR="00793DC6" w:rsidRPr="00974C6A" w:rsidRDefault="00793DC6" w:rsidP="00793DC6">
      <w:pPr>
        <w:rPr>
          <w:color w:val="000000"/>
        </w:rPr>
      </w:pPr>
    </w:p>
    <w:p w14:paraId="435C1542" w14:textId="77777777" w:rsidR="0070178F" w:rsidRPr="00974C6A" w:rsidRDefault="0070178F" w:rsidP="0070178F">
      <w:pPr>
        <w:shd w:val="clear" w:color="auto" w:fill="D0CECE"/>
        <w:spacing w:after="120"/>
        <w:rPr>
          <w:b/>
          <w:bCs/>
          <w:sz w:val="20"/>
          <w:szCs w:val="20"/>
        </w:rPr>
      </w:pPr>
      <w:r w:rsidRPr="00974C6A">
        <w:rPr>
          <w:b/>
          <w:bCs/>
          <w:color w:val="000000"/>
          <w:sz w:val="20"/>
          <w:szCs w:val="20"/>
        </w:rPr>
        <w:t>Offensive Mittelstand (OM)</w:t>
      </w:r>
    </w:p>
    <w:p w14:paraId="24539539" w14:textId="2CD9784F" w:rsidR="005E5B04" w:rsidRPr="00793DC6" w:rsidRDefault="0070178F" w:rsidP="00793DC6">
      <w:pPr>
        <w:shd w:val="clear" w:color="auto" w:fill="D0CECE"/>
        <w:spacing w:after="120"/>
        <w:jc w:val="both"/>
        <w:rPr>
          <w:rFonts w:cs="Calibri"/>
          <w:sz w:val="20"/>
          <w:szCs w:val="20"/>
        </w:rPr>
      </w:pPr>
      <w:r w:rsidRPr="00974C6A">
        <w:rPr>
          <w:color w:val="000000"/>
          <w:sz w:val="20"/>
          <w:szCs w:val="20"/>
        </w:rPr>
        <w:t>Die OM ist ein neutraler, unabhängiger Zusammenschluss der Organisationen, die in Deutschland Beratungsleistungen für kleine und mittlere Unternehmen (KMU) erbringen (v.a. Sozialpartner, Sozialversicherungen, Kammern, Berufs- und Fachverbände). Die OM-Partner vertreten mehr als 200.000 Beratende. Die OM fördert eine produktive und gesundheitsgerechte Unternehmensführung durch die Entwicklung qualitätsgesicherter</w:t>
      </w:r>
      <w:r w:rsidR="001A2867" w:rsidRPr="00974C6A">
        <w:rPr>
          <w:color w:val="000000"/>
          <w:sz w:val="20"/>
          <w:szCs w:val="20"/>
        </w:rPr>
        <w:t xml:space="preserve"> </w:t>
      </w:r>
      <w:r w:rsidRPr="00974C6A">
        <w:rPr>
          <w:color w:val="000000"/>
          <w:sz w:val="20"/>
          <w:szCs w:val="20"/>
        </w:rPr>
        <w:t>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sectPr w:rsidR="005E5B04" w:rsidRPr="00793DC6" w:rsidSect="0013214E">
      <w:headerReference w:type="default" r:id="rId13"/>
      <w:footerReference w:type="default" r:id="rId14"/>
      <w:pgSz w:w="11906" w:h="16838"/>
      <w:pgMar w:top="1418" w:right="1133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F173A" w14:textId="77777777" w:rsidR="004516A9" w:rsidRPr="00974C6A" w:rsidRDefault="004516A9" w:rsidP="005A5717">
      <w:r w:rsidRPr="00974C6A">
        <w:separator/>
      </w:r>
    </w:p>
  </w:endnote>
  <w:endnote w:type="continuationSeparator" w:id="0">
    <w:p w14:paraId="247234E0" w14:textId="77777777" w:rsidR="004516A9" w:rsidRPr="00974C6A" w:rsidRDefault="004516A9" w:rsidP="005A5717">
      <w:r w:rsidRPr="00974C6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EC2D4" w14:textId="762392DF" w:rsidR="00A825C2" w:rsidRPr="00974C6A" w:rsidRDefault="0070178F" w:rsidP="0070178F">
    <w:pPr>
      <w:pStyle w:val="Fuzeile"/>
    </w:pPr>
    <w:r w:rsidRPr="00974C6A">
      <w:rPr>
        <w:rFonts w:ascii="Frutiger Next Pro" w:hAnsi="Frutiger Next Pro" w:cs="Frutiger Next Pro"/>
        <w:sz w:val="12"/>
        <w:szCs w:val="12"/>
      </w:rPr>
      <w:t xml:space="preserve">„Offensive Mittelstand – </w:t>
    </w:r>
    <w:r w:rsidR="004531D5" w:rsidRPr="00974C6A">
      <w:rPr>
        <w:rFonts w:ascii="Frutiger Next Pro" w:hAnsi="Frutiger Next Pro" w:cs="Frutiger Next Pro"/>
        <w:sz w:val="12"/>
        <w:szCs w:val="12"/>
      </w:rPr>
      <w:t>Gemeinsam für gute Unternehmen</w:t>
    </w:r>
    <w:r w:rsidRPr="00974C6A">
      <w:rPr>
        <w:rFonts w:ascii="Frutiger Next Pro" w:hAnsi="Frutiger Next Pro" w:cs="Frutiger Next Pro"/>
        <w:sz w:val="12"/>
        <w:szCs w:val="12"/>
      </w:rPr>
      <w:t xml:space="preserve">“ – Transferzentrum; Hohe Straße 85–87, 50667 Köln, </w:t>
    </w:r>
    <w:r w:rsidR="005F50DB" w:rsidRPr="00974C6A">
      <w:rPr>
        <w:rFonts w:ascii="Frutiger Next Pro" w:hAnsi="Frutiger Next Pro" w:cs="Frutiger Next Pro"/>
        <w:sz w:val="12"/>
        <w:szCs w:val="12"/>
      </w:rPr>
      <w:t>Tel</w:t>
    </w:r>
    <w:r w:rsidR="008414CF">
      <w:rPr>
        <w:rFonts w:ascii="Frutiger Next Pro" w:hAnsi="Frutiger Next Pro" w:cs="Frutiger Next Pro"/>
        <w:sz w:val="12"/>
        <w:szCs w:val="12"/>
      </w:rPr>
      <w:t>.</w:t>
    </w:r>
    <w:r w:rsidRPr="00974C6A">
      <w:rPr>
        <w:rFonts w:ascii="Frutiger Next Pro" w:hAnsi="Frutiger Next Pro" w:cs="Frutiger Next Pro"/>
        <w:sz w:val="12"/>
        <w:szCs w:val="12"/>
      </w:rPr>
      <w:t xml:space="preserve">: </w:t>
    </w:r>
    <w:r w:rsidR="005F50DB" w:rsidRPr="00974C6A">
      <w:rPr>
        <w:rFonts w:ascii="Frutiger Next Pro" w:hAnsi="Frutiger Next Pro" w:cs="Frutiger Next Pro"/>
        <w:sz w:val="12"/>
        <w:szCs w:val="12"/>
      </w:rPr>
      <w:t>0</w:t>
    </w:r>
    <w:r w:rsidRPr="00974C6A">
      <w:rPr>
        <w:rFonts w:ascii="Frutiger Next Pro" w:hAnsi="Frutiger Next Pro" w:cs="Frutiger Next Pro"/>
        <w:sz w:val="12"/>
        <w:szCs w:val="12"/>
      </w:rPr>
      <w:t xml:space="preserve">221 80091880, E-Mail: </w:t>
    </w:r>
    <w:hyperlink r:id="rId1" w:history="1">
      <w:r w:rsidRPr="00974C6A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 w:rsidRPr="00974C6A">
      <w:rPr>
        <w:rFonts w:ascii="Frutiger Next Pro" w:hAnsi="Frutiger Next Pro" w:cs="Frutiger Next Pro"/>
        <w:sz w:val="12"/>
        <w:szCs w:val="12"/>
      </w:rPr>
      <w:t xml:space="preserve">, www.offensive-mittelstand.de; Heidelberg 2022; Die Offensive Mittelstand ist ein Projekt der Stiftung „Mittelstand – Gesellschaft – Verantwortung“, Kurfürsten-Anlage 62, 69115 Heidelberg, </w:t>
    </w:r>
    <w:r w:rsidR="005F50DB" w:rsidRPr="00974C6A">
      <w:rPr>
        <w:rFonts w:ascii="Frutiger Next Pro" w:hAnsi="Frutiger Next Pro" w:cs="Frutiger Next Pro"/>
        <w:sz w:val="12"/>
        <w:szCs w:val="12"/>
      </w:rPr>
      <w:t>Tel.</w:t>
    </w:r>
    <w:r w:rsidRPr="00974C6A">
      <w:rPr>
        <w:rFonts w:ascii="Frutiger Next Pro" w:hAnsi="Frutiger Next Pro" w:cs="Frutiger Next Pro"/>
        <w:sz w:val="12"/>
        <w:szCs w:val="12"/>
      </w:rPr>
      <w:t xml:space="preserve">: </w:t>
    </w:r>
    <w:r w:rsidR="005F50DB" w:rsidRPr="00974C6A">
      <w:rPr>
        <w:rFonts w:ascii="Frutiger Next Pro" w:hAnsi="Frutiger Next Pro" w:cs="Frutiger Next Pro"/>
        <w:sz w:val="12"/>
        <w:szCs w:val="12"/>
      </w:rPr>
      <w:t>0</w:t>
    </w:r>
    <w:r w:rsidRPr="00974C6A">
      <w:rPr>
        <w:rFonts w:ascii="Frutiger Next Pro" w:hAnsi="Frutiger Next Pro" w:cs="Frutiger Next Pro"/>
        <w:sz w:val="12"/>
        <w:szCs w:val="12"/>
      </w:rPr>
      <w:t>6221 510822612,E-Mail: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1A347" w14:textId="77777777" w:rsidR="004516A9" w:rsidRPr="00974C6A" w:rsidRDefault="004516A9" w:rsidP="005A5717">
      <w:r w:rsidRPr="00974C6A">
        <w:separator/>
      </w:r>
    </w:p>
  </w:footnote>
  <w:footnote w:type="continuationSeparator" w:id="0">
    <w:p w14:paraId="4B20736B" w14:textId="77777777" w:rsidR="004516A9" w:rsidRPr="00974C6A" w:rsidRDefault="004516A9" w:rsidP="005A5717">
      <w:r w:rsidRPr="00974C6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9F25B" w14:textId="488CF854" w:rsidR="005D1079" w:rsidRPr="00974C6A" w:rsidRDefault="00D02600" w:rsidP="005D1079">
    <w:pPr>
      <w:spacing w:after="120"/>
      <w:ind w:left="4248"/>
      <w:rPr>
        <w:rFonts w:ascii="Arial" w:hAnsi="Arial" w:cs="Arial"/>
        <w:sz w:val="20"/>
        <w:szCs w:val="20"/>
      </w:rPr>
    </w:pPr>
    <w:r w:rsidRPr="00974C6A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31F81C2" wp14:editId="139624AB">
          <wp:simplePos x="0" y="0"/>
          <wp:positionH relativeFrom="margin">
            <wp:align>center</wp:align>
          </wp:positionH>
          <wp:positionV relativeFrom="paragraph">
            <wp:posOffset>-69215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08C0D" w14:textId="1505EAD9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E5EB373" w14:textId="77777777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49E2DFE4" w14:textId="77777777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CC14395" w14:textId="0D4A63C7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604738AA" w14:textId="1D1CFD05" w:rsidR="005A5717" w:rsidRPr="00974C6A" w:rsidRDefault="005D1079" w:rsidP="00A763FF">
    <w:pPr>
      <w:spacing w:after="120"/>
      <w:jc w:val="right"/>
      <w:rPr>
        <w:rFonts w:ascii="Arial" w:hAnsi="Arial" w:cs="Arial"/>
        <w:sz w:val="20"/>
        <w:szCs w:val="20"/>
      </w:rPr>
    </w:pPr>
    <w:proofErr w:type="spellStart"/>
    <w:r w:rsidRPr="00974C6A">
      <w:rPr>
        <w:rFonts w:ascii="Arial" w:hAnsi="Arial" w:cs="Arial"/>
        <w:sz w:val="20"/>
        <w:szCs w:val="20"/>
      </w:rPr>
      <w:t>Newsletter</w:t>
    </w:r>
    <w:r w:rsidR="0070178F" w:rsidRPr="00974C6A">
      <w:rPr>
        <w:rFonts w:ascii="Arial" w:hAnsi="Arial" w:cs="Arial"/>
        <w:sz w:val="20"/>
        <w:szCs w:val="20"/>
      </w:rPr>
      <w:t>beitrag</w:t>
    </w:r>
    <w:proofErr w:type="spellEnd"/>
    <w:r w:rsidRPr="00974C6A">
      <w:rPr>
        <w:rFonts w:ascii="Arial" w:hAnsi="Arial" w:cs="Arial"/>
        <w:sz w:val="20"/>
        <w:szCs w:val="20"/>
      </w:rPr>
      <w:t xml:space="preserve"> </w:t>
    </w:r>
    <w:r w:rsidR="008414CF">
      <w:rPr>
        <w:rFonts w:ascii="Arial" w:hAnsi="Arial" w:cs="Arial"/>
        <w:sz w:val="20"/>
        <w:szCs w:val="20"/>
      </w:rPr>
      <w:t>„</w:t>
    </w:r>
    <w:r w:rsidR="00D44DD5">
      <w:rPr>
        <w:rFonts w:ascii="Arial" w:hAnsi="Arial" w:cs="Arial"/>
        <w:sz w:val="20"/>
        <w:szCs w:val="20"/>
      </w:rPr>
      <w:t>OM-Zeichen Faire Lieferkette“</w:t>
    </w:r>
    <w:r w:rsidR="0050726C">
      <w:rPr>
        <w:rFonts w:ascii="Arial" w:hAnsi="Arial" w:cs="Arial"/>
        <w:sz w:val="20"/>
        <w:szCs w:val="20"/>
      </w:rPr>
      <w:t>_20240</w:t>
    </w:r>
    <w:r w:rsidR="00D44DD5">
      <w:rPr>
        <w:rFonts w:ascii="Arial" w:hAnsi="Arial" w:cs="Arial"/>
        <w:sz w:val="20"/>
        <w:szCs w:val="20"/>
      </w:rPr>
      <w:t>7</w:t>
    </w:r>
    <w:r w:rsidR="004518D3">
      <w:rPr>
        <w:rFonts w:ascii="Arial" w:hAnsi="Arial" w:cs="Arial"/>
        <w:sz w:val="20"/>
        <w:szCs w:val="20"/>
      </w:rPr>
      <w:t>12</w:t>
    </w:r>
    <w:r w:rsidRPr="00974C6A">
      <w:rPr>
        <w:rFonts w:ascii="Arial" w:hAnsi="Arial" w:cs="Arial"/>
        <w:sz w:val="20"/>
        <w:szCs w:val="20"/>
      </w:rPr>
      <w:t>_</w:t>
    </w:r>
    <w:r w:rsidRPr="00974C6A">
      <w:rPr>
        <w:rFonts w:ascii="Arial" w:hAnsi="Arial" w:cs="Arial"/>
        <w:b/>
        <w:bCs/>
        <w:sz w:val="20"/>
        <w:szCs w:val="20"/>
      </w:rPr>
      <w:fldChar w:fldCharType="begin"/>
    </w:r>
    <w:r w:rsidRPr="00974C6A">
      <w:rPr>
        <w:rFonts w:ascii="Arial" w:hAnsi="Arial" w:cs="Arial"/>
        <w:b/>
        <w:bCs/>
        <w:sz w:val="20"/>
        <w:szCs w:val="20"/>
      </w:rPr>
      <w:instrText>PAGE</w:instrText>
    </w:r>
    <w:r w:rsidRPr="00974C6A">
      <w:rPr>
        <w:rFonts w:ascii="Arial" w:hAnsi="Arial" w:cs="Arial"/>
        <w:b/>
        <w:bCs/>
        <w:sz w:val="20"/>
        <w:szCs w:val="20"/>
      </w:rPr>
      <w:fldChar w:fldCharType="separate"/>
    </w:r>
    <w:r w:rsidRPr="00974C6A">
      <w:rPr>
        <w:rFonts w:ascii="Arial" w:hAnsi="Arial" w:cs="Arial"/>
        <w:b/>
        <w:bCs/>
        <w:sz w:val="20"/>
        <w:szCs w:val="20"/>
      </w:rPr>
      <w:t>1</w:t>
    </w:r>
    <w:r w:rsidRPr="00974C6A">
      <w:rPr>
        <w:rFonts w:ascii="Arial" w:hAnsi="Arial" w:cs="Arial"/>
        <w:b/>
        <w:bCs/>
        <w:sz w:val="20"/>
        <w:szCs w:val="20"/>
      </w:rPr>
      <w:fldChar w:fldCharType="end"/>
    </w:r>
    <w:r w:rsidRPr="00974C6A">
      <w:rPr>
        <w:rFonts w:ascii="Arial" w:hAnsi="Arial" w:cs="Arial"/>
        <w:b/>
        <w:bCs/>
        <w:sz w:val="20"/>
        <w:szCs w:val="20"/>
      </w:rPr>
      <w:t>/1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B31FAF"/>
    <w:multiLevelType w:val="hybridMultilevel"/>
    <w:tmpl w:val="78DC0782"/>
    <w:lvl w:ilvl="0" w:tplc="49D0340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FC087A"/>
    <w:multiLevelType w:val="hybridMultilevel"/>
    <w:tmpl w:val="AAD2C872"/>
    <w:lvl w:ilvl="0" w:tplc="58C601AE">
      <w:start w:val="1"/>
      <w:numFmt w:val="decimal"/>
      <w:pStyle w:val="GliederungModul"/>
      <w:lvlText w:val="%1."/>
      <w:lvlJc w:val="left"/>
      <w:pPr>
        <w:ind w:left="502" w:hanging="360"/>
      </w:pPr>
      <w:rPr>
        <w:b/>
        <w:bCs w:val="0"/>
        <w:color w:val="C00000"/>
        <w:sz w:val="28"/>
        <w:szCs w:val="28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4B48EB"/>
    <w:multiLevelType w:val="hybridMultilevel"/>
    <w:tmpl w:val="4A3E8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C6065"/>
    <w:multiLevelType w:val="hybridMultilevel"/>
    <w:tmpl w:val="4BDC9046"/>
    <w:lvl w:ilvl="0" w:tplc="2A8ECE34"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43059">
    <w:abstractNumId w:val="3"/>
  </w:num>
  <w:num w:numId="2" w16cid:durableId="523052785">
    <w:abstractNumId w:val="4"/>
  </w:num>
  <w:num w:numId="3" w16cid:durableId="1361855963">
    <w:abstractNumId w:val="0"/>
  </w:num>
  <w:num w:numId="4" w16cid:durableId="183205010">
    <w:abstractNumId w:val="2"/>
  </w:num>
  <w:num w:numId="5" w16cid:durableId="8624733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17"/>
    <w:rsid w:val="00003403"/>
    <w:rsid w:val="000211D7"/>
    <w:rsid w:val="00044E84"/>
    <w:rsid w:val="00045B68"/>
    <w:rsid w:val="00050D5F"/>
    <w:rsid w:val="00055F12"/>
    <w:rsid w:val="0006016D"/>
    <w:rsid w:val="000663AA"/>
    <w:rsid w:val="00087D03"/>
    <w:rsid w:val="00094EE5"/>
    <w:rsid w:val="000A39D7"/>
    <w:rsid w:val="000B0D29"/>
    <w:rsid w:val="000B15BD"/>
    <w:rsid w:val="000B54E6"/>
    <w:rsid w:val="000D5DA8"/>
    <w:rsid w:val="000E4B78"/>
    <w:rsid w:val="000F75C7"/>
    <w:rsid w:val="00115ECE"/>
    <w:rsid w:val="0012125E"/>
    <w:rsid w:val="0013214E"/>
    <w:rsid w:val="00133751"/>
    <w:rsid w:val="00134793"/>
    <w:rsid w:val="001429AD"/>
    <w:rsid w:val="0014686A"/>
    <w:rsid w:val="00146AD0"/>
    <w:rsid w:val="001537CD"/>
    <w:rsid w:val="00171797"/>
    <w:rsid w:val="00184787"/>
    <w:rsid w:val="00192AA5"/>
    <w:rsid w:val="001A2867"/>
    <w:rsid w:val="001B639E"/>
    <w:rsid w:val="001C00A7"/>
    <w:rsid w:val="001C0243"/>
    <w:rsid w:val="001C6E95"/>
    <w:rsid w:val="001D13FC"/>
    <w:rsid w:val="001D62D9"/>
    <w:rsid w:val="001E0FE6"/>
    <w:rsid w:val="001F50D7"/>
    <w:rsid w:val="002001CA"/>
    <w:rsid w:val="0020337E"/>
    <w:rsid w:val="002044FC"/>
    <w:rsid w:val="002078A8"/>
    <w:rsid w:val="00210E69"/>
    <w:rsid w:val="0021232E"/>
    <w:rsid w:val="00217110"/>
    <w:rsid w:val="002172F9"/>
    <w:rsid w:val="00224385"/>
    <w:rsid w:val="0023094A"/>
    <w:rsid w:val="002325EE"/>
    <w:rsid w:val="00236FCB"/>
    <w:rsid w:val="0024560F"/>
    <w:rsid w:val="00251EDB"/>
    <w:rsid w:val="00252F95"/>
    <w:rsid w:val="00256A01"/>
    <w:rsid w:val="00270881"/>
    <w:rsid w:val="00282147"/>
    <w:rsid w:val="00286196"/>
    <w:rsid w:val="002930EC"/>
    <w:rsid w:val="002A3BF4"/>
    <w:rsid w:val="002A77EF"/>
    <w:rsid w:val="002D3E50"/>
    <w:rsid w:val="0030513D"/>
    <w:rsid w:val="0030606B"/>
    <w:rsid w:val="00306B50"/>
    <w:rsid w:val="0031246E"/>
    <w:rsid w:val="00330B97"/>
    <w:rsid w:val="003328D3"/>
    <w:rsid w:val="00333D3B"/>
    <w:rsid w:val="00341EAD"/>
    <w:rsid w:val="003465CA"/>
    <w:rsid w:val="00357491"/>
    <w:rsid w:val="00361953"/>
    <w:rsid w:val="003632EF"/>
    <w:rsid w:val="003771E1"/>
    <w:rsid w:val="00395520"/>
    <w:rsid w:val="00397DE0"/>
    <w:rsid w:val="003A03B3"/>
    <w:rsid w:val="003A087B"/>
    <w:rsid w:val="003A1449"/>
    <w:rsid w:val="003B73A4"/>
    <w:rsid w:val="003C30D6"/>
    <w:rsid w:val="003C61ED"/>
    <w:rsid w:val="003C67D3"/>
    <w:rsid w:val="003D22D3"/>
    <w:rsid w:val="003D6152"/>
    <w:rsid w:val="003D7251"/>
    <w:rsid w:val="003E2742"/>
    <w:rsid w:val="003E52DC"/>
    <w:rsid w:val="003F6E8C"/>
    <w:rsid w:val="004001F7"/>
    <w:rsid w:val="00413C80"/>
    <w:rsid w:val="00416131"/>
    <w:rsid w:val="0042242C"/>
    <w:rsid w:val="004364C7"/>
    <w:rsid w:val="00447DB0"/>
    <w:rsid w:val="004516A9"/>
    <w:rsid w:val="004518D3"/>
    <w:rsid w:val="004531D5"/>
    <w:rsid w:val="004571AD"/>
    <w:rsid w:val="0045786C"/>
    <w:rsid w:val="00463637"/>
    <w:rsid w:val="00476985"/>
    <w:rsid w:val="004876D5"/>
    <w:rsid w:val="004910AA"/>
    <w:rsid w:val="0049149D"/>
    <w:rsid w:val="004A128B"/>
    <w:rsid w:val="004A2DA6"/>
    <w:rsid w:val="004B0FE0"/>
    <w:rsid w:val="004B5051"/>
    <w:rsid w:val="004C2A1A"/>
    <w:rsid w:val="004D2313"/>
    <w:rsid w:val="004F678A"/>
    <w:rsid w:val="004F6C53"/>
    <w:rsid w:val="0050726C"/>
    <w:rsid w:val="00511E38"/>
    <w:rsid w:val="00517D41"/>
    <w:rsid w:val="00526452"/>
    <w:rsid w:val="00540D01"/>
    <w:rsid w:val="00543663"/>
    <w:rsid w:val="00550D32"/>
    <w:rsid w:val="0056451E"/>
    <w:rsid w:val="005715E4"/>
    <w:rsid w:val="00576D17"/>
    <w:rsid w:val="00592C1F"/>
    <w:rsid w:val="0059727F"/>
    <w:rsid w:val="005A44F2"/>
    <w:rsid w:val="005A539D"/>
    <w:rsid w:val="005A5717"/>
    <w:rsid w:val="005C0172"/>
    <w:rsid w:val="005C42D3"/>
    <w:rsid w:val="005C5B1E"/>
    <w:rsid w:val="005D1079"/>
    <w:rsid w:val="005E5B04"/>
    <w:rsid w:val="005E7AE8"/>
    <w:rsid w:val="005F50DB"/>
    <w:rsid w:val="005F5B23"/>
    <w:rsid w:val="006061FE"/>
    <w:rsid w:val="0061001F"/>
    <w:rsid w:val="00617B02"/>
    <w:rsid w:val="00624484"/>
    <w:rsid w:val="00630CB2"/>
    <w:rsid w:val="00637158"/>
    <w:rsid w:val="00642ABD"/>
    <w:rsid w:val="00663873"/>
    <w:rsid w:val="0067691A"/>
    <w:rsid w:val="00693B24"/>
    <w:rsid w:val="006B1A52"/>
    <w:rsid w:val="006B641C"/>
    <w:rsid w:val="006C0E90"/>
    <w:rsid w:val="006C1521"/>
    <w:rsid w:val="006C4695"/>
    <w:rsid w:val="006C50C8"/>
    <w:rsid w:val="006E4443"/>
    <w:rsid w:val="006F365F"/>
    <w:rsid w:val="0070178F"/>
    <w:rsid w:val="00702D08"/>
    <w:rsid w:val="007218F7"/>
    <w:rsid w:val="0073654B"/>
    <w:rsid w:val="00757354"/>
    <w:rsid w:val="007601D3"/>
    <w:rsid w:val="00786BCC"/>
    <w:rsid w:val="007908B6"/>
    <w:rsid w:val="00793DC6"/>
    <w:rsid w:val="007A445F"/>
    <w:rsid w:val="007B134D"/>
    <w:rsid w:val="007B502C"/>
    <w:rsid w:val="007C21D3"/>
    <w:rsid w:val="007D5498"/>
    <w:rsid w:val="007E1E21"/>
    <w:rsid w:val="007E66FB"/>
    <w:rsid w:val="007E7FC5"/>
    <w:rsid w:val="007F20E8"/>
    <w:rsid w:val="007F283D"/>
    <w:rsid w:val="0080333F"/>
    <w:rsid w:val="00810092"/>
    <w:rsid w:val="008174B9"/>
    <w:rsid w:val="00827981"/>
    <w:rsid w:val="0083214E"/>
    <w:rsid w:val="00832C51"/>
    <w:rsid w:val="0083381C"/>
    <w:rsid w:val="008414CF"/>
    <w:rsid w:val="00850BF6"/>
    <w:rsid w:val="008848E7"/>
    <w:rsid w:val="008868A8"/>
    <w:rsid w:val="008910D4"/>
    <w:rsid w:val="008A27AA"/>
    <w:rsid w:val="008A42B4"/>
    <w:rsid w:val="008A4999"/>
    <w:rsid w:val="008B08D1"/>
    <w:rsid w:val="008B5664"/>
    <w:rsid w:val="008E5C44"/>
    <w:rsid w:val="008F05E1"/>
    <w:rsid w:val="008F5711"/>
    <w:rsid w:val="008F5B0A"/>
    <w:rsid w:val="009017FB"/>
    <w:rsid w:val="00910B1E"/>
    <w:rsid w:val="009158DB"/>
    <w:rsid w:val="0092260C"/>
    <w:rsid w:val="0093004E"/>
    <w:rsid w:val="0093220D"/>
    <w:rsid w:val="00936B9F"/>
    <w:rsid w:val="0094087F"/>
    <w:rsid w:val="00940D0F"/>
    <w:rsid w:val="00961E06"/>
    <w:rsid w:val="00966203"/>
    <w:rsid w:val="00974C6A"/>
    <w:rsid w:val="00975688"/>
    <w:rsid w:val="00982444"/>
    <w:rsid w:val="00983A4B"/>
    <w:rsid w:val="00990019"/>
    <w:rsid w:val="00992B3C"/>
    <w:rsid w:val="009A4361"/>
    <w:rsid w:val="009B5C07"/>
    <w:rsid w:val="009C59A7"/>
    <w:rsid w:val="009C6762"/>
    <w:rsid w:val="009D1B4C"/>
    <w:rsid w:val="009E11F5"/>
    <w:rsid w:val="009F0E33"/>
    <w:rsid w:val="009F5EFF"/>
    <w:rsid w:val="00A1348D"/>
    <w:rsid w:val="00A135C4"/>
    <w:rsid w:val="00A227CF"/>
    <w:rsid w:val="00A23AC8"/>
    <w:rsid w:val="00A46084"/>
    <w:rsid w:val="00A51BC7"/>
    <w:rsid w:val="00A63FA1"/>
    <w:rsid w:val="00A763FF"/>
    <w:rsid w:val="00A81CF5"/>
    <w:rsid w:val="00A825C2"/>
    <w:rsid w:val="00A84C3A"/>
    <w:rsid w:val="00A87EA4"/>
    <w:rsid w:val="00A94675"/>
    <w:rsid w:val="00AA6846"/>
    <w:rsid w:val="00AB11D7"/>
    <w:rsid w:val="00AD6413"/>
    <w:rsid w:val="00AE1376"/>
    <w:rsid w:val="00AE6236"/>
    <w:rsid w:val="00B10E21"/>
    <w:rsid w:val="00B219A2"/>
    <w:rsid w:val="00B278A7"/>
    <w:rsid w:val="00B4447F"/>
    <w:rsid w:val="00B60FAD"/>
    <w:rsid w:val="00B63616"/>
    <w:rsid w:val="00B652A2"/>
    <w:rsid w:val="00B66F18"/>
    <w:rsid w:val="00B701D9"/>
    <w:rsid w:val="00B71223"/>
    <w:rsid w:val="00B726A1"/>
    <w:rsid w:val="00B80507"/>
    <w:rsid w:val="00B8353E"/>
    <w:rsid w:val="00B83F79"/>
    <w:rsid w:val="00BA4C8E"/>
    <w:rsid w:val="00BA6466"/>
    <w:rsid w:val="00BB2327"/>
    <w:rsid w:val="00BB5207"/>
    <w:rsid w:val="00BC5E6A"/>
    <w:rsid w:val="00BD5E8C"/>
    <w:rsid w:val="00BF243E"/>
    <w:rsid w:val="00C033A4"/>
    <w:rsid w:val="00C07B1E"/>
    <w:rsid w:val="00C1574B"/>
    <w:rsid w:val="00C16B46"/>
    <w:rsid w:val="00C1706C"/>
    <w:rsid w:val="00C22892"/>
    <w:rsid w:val="00C25928"/>
    <w:rsid w:val="00C3091F"/>
    <w:rsid w:val="00C35057"/>
    <w:rsid w:val="00C42E04"/>
    <w:rsid w:val="00C46CCD"/>
    <w:rsid w:val="00C505E1"/>
    <w:rsid w:val="00C75B8B"/>
    <w:rsid w:val="00C779B2"/>
    <w:rsid w:val="00C902A3"/>
    <w:rsid w:val="00C916FD"/>
    <w:rsid w:val="00CA1658"/>
    <w:rsid w:val="00CA2350"/>
    <w:rsid w:val="00CA6549"/>
    <w:rsid w:val="00CA6861"/>
    <w:rsid w:val="00CB7DAC"/>
    <w:rsid w:val="00CC6B79"/>
    <w:rsid w:val="00CC6E7D"/>
    <w:rsid w:val="00CC72FF"/>
    <w:rsid w:val="00CC7E86"/>
    <w:rsid w:val="00CD60E6"/>
    <w:rsid w:val="00CF67CD"/>
    <w:rsid w:val="00CF6810"/>
    <w:rsid w:val="00CF78B2"/>
    <w:rsid w:val="00D02600"/>
    <w:rsid w:val="00D07E20"/>
    <w:rsid w:val="00D1637A"/>
    <w:rsid w:val="00D21BE3"/>
    <w:rsid w:val="00D246C5"/>
    <w:rsid w:val="00D41187"/>
    <w:rsid w:val="00D44DD5"/>
    <w:rsid w:val="00D572EF"/>
    <w:rsid w:val="00D63A77"/>
    <w:rsid w:val="00D801CF"/>
    <w:rsid w:val="00D806AA"/>
    <w:rsid w:val="00D82F69"/>
    <w:rsid w:val="00D9527C"/>
    <w:rsid w:val="00D95E5A"/>
    <w:rsid w:val="00DA1A82"/>
    <w:rsid w:val="00DC15E7"/>
    <w:rsid w:val="00DC42F7"/>
    <w:rsid w:val="00DC5A19"/>
    <w:rsid w:val="00DD3989"/>
    <w:rsid w:val="00DD62EB"/>
    <w:rsid w:val="00DE4698"/>
    <w:rsid w:val="00DF2606"/>
    <w:rsid w:val="00DF6426"/>
    <w:rsid w:val="00DF6BAB"/>
    <w:rsid w:val="00E214DF"/>
    <w:rsid w:val="00E249D0"/>
    <w:rsid w:val="00E34B61"/>
    <w:rsid w:val="00E528C7"/>
    <w:rsid w:val="00E52B5E"/>
    <w:rsid w:val="00E67562"/>
    <w:rsid w:val="00E83494"/>
    <w:rsid w:val="00E854AC"/>
    <w:rsid w:val="00E878F6"/>
    <w:rsid w:val="00E92C1F"/>
    <w:rsid w:val="00E959CC"/>
    <w:rsid w:val="00EA109F"/>
    <w:rsid w:val="00EB23CB"/>
    <w:rsid w:val="00EB5ADB"/>
    <w:rsid w:val="00EC0654"/>
    <w:rsid w:val="00ED18F9"/>
    <w:rsid w:val="00ED4550"/>
    <w:rsid w:val="00ED47A4"/>
    <w:rsid w:val="00ED78EE"/>
    <w:rsid w:val="00ED7CC9"/>
    <w:rsid w:val="00EE1B43"/>
    <w:rsid w:val="00EE1BA1"/>
    <w:rsid w:val="00EE589C"/>
    <w:rsid w:val="00F11727"/>
    <w:rsid w:val="00F14FDF"/>
    <w:rsid w:val="00F22FE4"/>
    <w:rsid w:val="00F353D1"/>
    <w:rsid w:val="00F357E0"/>
    <w:rsid w:val="00F36BDA"/>
    <w:rsid w:val="00F40778"/>
    <w:rsid w:val="00F4154A"/>
    <w:rsid w:val="00F52102"/>
    <w:rsid w:val="00F52A88"/>
    <w:rsid w:val="00F536F6"/>
    <w:rsid w:val="00F56D88"/>
    <w:rsid w:val="00F638E0"/>
    <w:rsid w:val="00F8070B"/>
    <w:rsid w:val="00F87AA7"/>
    <w:rsid w:val="00F930F8"/>
    <w:rsid w:val="00F94127"/>
    <w:rsid w:val="00FC47A5"/>
    <w:rsid w:val="00FD5311"/>
    <w:rsid w:val="00FD5C57"/>
    <w:rsid w:val="00FD7C3D"/>
    <w:rsid w:val="00FF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25CB9"/>
  <w15:docId w15:val="{F0D9107B-8FF4-4F9E-A17D-FFFFA00C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7562"/>
    <w:pPr>
      <w:spacing w:after="0" w:line="240" w:lineRule="auto"/>
    </w:pPr>
    <w:rPr>
      <w:rFonts w:ascii="Calibri" w:eastAsia="Times New Roman" w:hAnsi="Calibri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29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5A5717"/>
  </w:style>
  <w:style w:type="paragraph" w:styleId="Fuzeile">
    <w:name w:val="footer"/>
    <w:basedOn w:val="Standard"/>
    <w:link w:val="FuzeileZchn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rsid w:val="005A571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5717"/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571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E1B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Absatz-Standardschriftart"/>
    <w:uiPriority w:val="99"/>
    <w:unhideWhenUsed/>
    <w:rsid w:val="00A825C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63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76D1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F6C5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odul">
    <w:name w:val="Modul"/>
    <w:basedOn w:val="Listenabsatz"/>
    <w:link w:val="ModulZchn"/>
    <w:qFormat/>
    <w:rsid w:val="005D1079"/>
    <w:pPr>
      <w:tabs>
        <w:tab w:val="left" w:pos="709"/>
        <w:tab w:val="right" w:pos="9780"/>
      </w:tabs>
      <w:spacing w:after="160" w:line="259" w:lineRule="auto"/>
      <w:ind w:left="420" w:hanging="420"/>
    </w:pPr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customStyle="1" w:styleId="ModulZchn">
    <w:name w:val="Modul Zchn"/>
    <w:link w:val="Modul"/>
    <w:rsid w:val="005D1079"/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C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C1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C1F"/>
    <w:rPr>
      <w:rFonts w:ascii="Calibri" w:eastAsia="Times New Roman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C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C1F"/>
    <w:rPr>
      <w:rFonts w:ascii="Calibri" w:eastAsia="Times New Roman" w:hAnsi="Calibri" w:cs="Times New Roman"/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D5DA8"/>
    <w:rPr>
      <w:b/>
      <w:bCs/>
    </w:rPr>
  </w:style>
  <w:style w:type="paragraph" w:styleId="StandardWeb">
    <w:name w:val="Normal (Web)"/>
    <w:basedOn w:val="Standard"/>
    <w:uiPriority w:val="99"/>
    <w:unhideWhenUsed/>
    <w:rsid w:val="008848E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6C1521"/>
    <w:rPr>
      <w:i/>
      <w:iCs/>
    </w:rPr>
  </w:style>
  <w:style w:type="paragraph" w:styleId="Beschriftung">
    <w:name w:val="caption"/>
    <w:basedOn w:val="Standard"/>
    <w:next w:val="Standard"/>
    <w:uiPriority w:val="35"/>
    <w:unhideWhenUsed/>
    <w:qFormat/>
    <w:rsid w:val="00D02600"/>
    <w:pPr>
      <w:spacing w:after="200"/>
    </w:pPr>
    <w:rPr>
      <w:i/>
      <w:iCs/>
      <w:color w:val="1F497D" w:themeColor="text2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5C42D3"/>
    <w:rPr>
      <w:color w:val="800080" w:themeColor="followedHyperlink"/>
      <w:u w:val="single"/>
    </w:rPr>
  </w:style>
  <w:style w:type="character" w:customStyle="1" w:styleId="GliederungModulZchn">
    <w:name w:val="Gliederung Modul Zchn"/>
    <w:basedOn w:val="Absatz-Standardschriftart"/>
    <w:link w:val="GliederungModul"/>
    <w:locked/>
    <w:rsid w:val="001429AD"/>
    <w:rPr>
      <w:rFonts w:ascii="Calibri" w:eastAsiaTheme="majorEastAsia" w:hAnsi="Calibri" w:cstheme="majorBidi"/>
      <w:b/>
      <w:color w:val="C00000"/>
      <w:sz w:val="28"/>
      <w:szCs w:val="32"/>
    </w:rPr>
  </w:style>
  <w:style w:type="paragraph" w:customStyle="1" w:styleId="GliederungModul">
    <w:name w:val="Gliederung Modul"/>
    <w:basedOn w:val="berschrift1"/>
    <w:link w:val="GliederungModulZchn"/>
    <w:qFormat/>
    <w:rsid w:val="001429AD"/>
    <w:pPr>
      <w:numPr>
        <w:numId w:val="5"/>
      </w:numPr>
      <w:tabs>
        <w:tab w:val="left" w:pos="709"/>
        <w:tab w:val="right" w:pos="9072"/>
      </w:tabs>
      <w:spacing w:after="160" w:line="256" w:lineRule="auto"/>
    </w:pPr>
    <w:rPr>
      <w:rFonts w:ascii="Calibri" w:hAnsi="Calibri"/>
      <w:b/>
      <w:color w:val="C00000"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29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stiftung-m-g-v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m-zeichen.de/informationen-zum-om-zeichen/om-zeichen-faire-lieferkett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om-zeichen.de/site/register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m-zeichen.d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EC53-E2E6-476A-9021-7C5FBF63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Cernavin</dc:creator>
  <cp:lastModifiedBy>Katja-Tabea GOSCHIN</cp:lastModifiedBy>
  <cp:revision>12</cp:revision>
  <cp:lastPrinted>2018-07-19T10:44:00Z</cp:lastPrinted>
  <dcterms:created xsi:type="dcterms:W3CDTF">2024-06-28T07:36:00Z</dcterms:created>
  <dcterms:modified xsi:type="dcterms:W3CDTF">2024-07-12T08:23:00Z</dcterms:modified>
</cp:coreProperties>
</file>